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94A9" w14:textId="77777777" w:rsidR="00CA38F6" w:rsidRPr="007F22AE" w:rsidRDefault="00CA38F6" w:rsidP="00CA38F6">
      <w:pPr>
        <w:spacing w:after="0" w:line="240" w:lineRule="auto"/>
        <w:jc w:val="center"/>
        <w:rPr>
          <w:b/>
          <w:bCs/>
          <w:sz w:val="24"/>
          <w:szCs w:val="24"/>
          <w:u w:val="single"/>
        </w:rPr>
      </w:pPr>
      <w:r w:rsidRPr="007F22AE">
        <w:rPr>
          <w:b/>
          <w:bCs/>
          <w:sz w:val="24"/>
          <w:szCs w:val="24"/>
          <w:u w:val="single"/>
        </w:rPr>
        <w:t>COM210 Assessment Form</w:t>
      </w:r>
    </w:p>
    <w:p w14:paraId="1B7D228A" w14:textId="77777777" w:rsidR="00CA38F6" w:rsidRDefault="00CA38F6" w:rsidP="00CA38F6">
      <w:pPr>
        <w:spacing w:after="0" w:line="240" w:lineRule="auto"/>
        <w:rPr>
          <w:sz w:val="24"/>
          <w:szCs w:val="24"/>
        </w:rPr>
      </w:pPr>
      <w:r w:rsidRPr="00A06B34">
        <w:rPr>
          <w:i/>
          <w:iCs/>
          <w:sz w:val="24"/>
          <w:szCs w:val="24"/>
        </w:rPr>
        <w:t xml:space="preserve">Complete 1 copy of this form for each speech assignment you give. </w:t>
      </w:r>
      <w:r>
        <w:rPr>
          <w:i/>
          <w:iCs/>
          <w:sz w:val="24"/>
          <w:szCs w:val="24"/>
        </w:rPr>
        <w:t xml:space="preserve"> </w:t>
      </w:r>
      <w:r w:rsidRPr="00A06B34">
        <w:rPr>
          <w:sz w:val="24"/>
          <w:szCs w:val="24"/>
        </w:rPr>
        <w:t>For each outcome, include the total number or a tally of the students who performed at unsatisfactory, satisfactory, or excellent levels on the speech</w:t>
      </w:r>
      <w:r>
        <w:rPr>
          <w:sz w:val="24"/>
          <w:szCs w:val="24"/>
        </w:rPr>
        <w:t>. Then, address the questions below.</w:t>
      </w:r>
    </w:p>
    <w:p w14:paraId="2AA2C773" w14:textId="26EF7FA5" w:rsidR="00CA38F6" w:rsidRPr="001A347C" w:rsidRDefault="00CA38F6" w:rsidP="00CA38F6">
      <w:pPr>
        <w:spacing w:after="0" w:line="240" w:lineRule="auto"/>
        <w:rPr>
          <w:sz w:val="20"/>
          <w:szCs w:val="20"/>
        </w:rPr>
      </w:pPr>
    </w:p>
    <w:p w14:paraId="41CA4CE9" w14:textId="3F6F37C4" w:rsidR="00CA38F6" w:rsidRDefault="00CA38F6" w:rsidP="00CA38F6">
      <w:pPr>
        <w:spacing w:after="0" w:line="240" w:lineRule="auto"/>
        <w:rPr>
          <w:b/>
          <w:bCs/>
          <w:sz w:val="24"/>
          <w:szCs w:val="24"/>
        </w:rPr>
      </w:pPr>
      <w:r w:rsidRPr="007F22AE">
        <w:rPr>
          <w:b/>
          <w:bCs/>
          <w:sz w:val="24"/>
          <w:szCs w:val="24"/>
        </w:rPr>
        <w:t xml:space="preserve">Semester: Fall </w:t>
      </w:r>
      <w:r>
        <w:rPr>
          <w:b/>
          <w:bCs/>
          <w:sz w:val="24"/>
          <w:szCs w:val="24"/>
        </w:rPr>
        <w:t xml:space="preserve">   </w:t>
      </w:r>
      <w:r w:rsidRPr="007F22AE">
        <w:rPr>
          <w:b/>
          <w:bCs/>
          <w:sz w:val="24"/>
          <w:szCs w:val="24"/>
        </w:rPr>
        <w:t>Spring</w:t>
      </w:r>
      <w:r w:rsidRPr="007F22AE">
        <w:rPr>
          <w:b/>
          <w:bCs/>
          <w:sz w:val="24"/>
          <w:szCs w:val="24"/>
        </w:rPr>
        <w:tab/>
      </w:r>
      <w:r>
        <w:rPr>
          <w:b/>
          <w:bCs/>
          <w:sz w:val="24"/>
          <w:szCs w:val="24"/>
        </w:rPr>
        <w:tab/>
      </w:r>
      <w:r w:rsidRPr="007F22AE">
        <w:rPr>
          <w:b/>
          <w:bCs/>
          <w:sz w:val="24"/>
          <w:szCs w:val="24"/>
        </w:rPr>
        <w:t>Year: 20</w:t>
      </w:r>
      <w:r>
        <w:rPr>
          <w:b/>
          <w:bCs/>
          <w:sz w:val="24"/>
          <w:szCs w:val="24"/>
        </w:rPr>
        <w:t>___</w:t>
      </w:r>
      <w:r w:rsidRPr="007F22AE">
        <w:rPr>
          <w:b/>
          <w:bCs/>
          <w:sz w:val="24"/>
          <w:szCs w:val="24"/>
        </w:rPr>
        <w:tab/>
      </w:r>
      <w:r w:rsidRPr="007F22AE">
        <w:rPr>
          <w:b/>
          <w:bCs/>
          <w:sz w:val="24"/>
          <w:szCs w:val="24"/>
        </w:rPr>
        <w:tab/>
        <w:t xml:space="preserve">Section: </w:t>
      </w:r>
      <w:r>
        <w:rPr>
          <w:b/>
          <w:bCs/>
          <w:sz w:val="24"/>
          <w:szCs w:val="24"/>
        </w:rPr>
        <w:t>______</w:t>
      </w:r>
    </w:p>
    <w:p w14:paraId="3DBEE153" w14:textId="77777777" w:rsidR="00CA38F6" w:rsidRPr="007F22AE" w:rsidRDefault="00CA38F6" w:rsidP="00CA38F6">
      <w:pPr>
        <w:spacing w:after="0" w:line="240" w:lineRule="auto"/>
        <w:rPr>
          <w:b/>
          <w:bCs/>
          <w:sz w:val="24"/>
          <w:szCs w:val="24"/>
        </w:rPr>
      </w:pPr>
    </w:p>
    <w:p w14:paraId="08F56116" w14:textId="1B74E8DD" w:rsidR="00CA38F6" w:rsidRPr="007F22AE" w:rsidRDefault="00CA38F6" w:rsidP="00CA38F6">
      <w:pPr>
        <w:spacing w:after="0" w:line="240" w:lineRule="auto"/>
        <w:rPr>
          <w:b/>
          <w:bCs/>
          <w:sz w:val="24"/>
          <w:szCs w:val="24"/>
        </w:rPr>
      </w:pPr>
      <w:r w:rsidRPr="007F22AE">
        <w:rPr>
          <w:b/>
          <w:bCs/>
          <w:sz w:val="24"/>
          <w:szCs w:val="24"/>
        </w:rPr>
        <w:t>Speech assignment</w:t>
      </w:r>
      <w:r>
        <w:rPr>
          <w:b/>
          <w:bCs/>
          <w:sz w:val="24"/>
          <w:szCs w:val="24"/>
        </w:rPr>
        <w:t>_____________________________________________________</w:t>
      </w:r>
    </w:p>
    <w:p w14:paraId="2BC90B95" w14:textId="1524A27D" w:rsidR="00B94EB6" w:rsidRDefault="00B94EB6" w:rsidP="00B94EB6">
      <w:pPr>
        <w:spacing w:after="0" w:line="240" w:lineRule="auto"/>
        <w:jc w:val="right"/>
      </w:pPr>
      <w:r>
        <w:t>Total or tally of number of students who performed at each level in each SLO</w:t>
      </w:r>
    </w:p>
    <w:tbl>
      <w:tblPr>
        <w:tblStyle w:val="TableGrid"/>
        <w:tblW w:w="14395" w:type="dxa"/>
        <w:tblLook w:val="04A0" w:firstRow="1" w:lastRow="0" w:firstColumn="1" w:lastColumn="0" w:noHBand="0" w:noVBand="1"/>
      </w:tblPr>
      <w:tblGrid>
        <w:gridCol w:w="7555"/>
        <w:gridCol w:w="2340"/>
        <w:gridCol w:w="2070"/>
        <w:gridCol w:w="2430"/>
      </w:tblGrid>
      <w:tr w:rsidR="00B94EB6" w14:paraId="42A14C8B" w14:textId="77777777" w:rsidTr="00B94EB6">
        <w:tc>
          <w:tcPr>
            <w:tcW w:w="7555" w:type="dxa"/>
          </w:tcPr>
          <w:p w14:paraId="582B5611" w14:textId="34D746F7" w:rsidR="00B94EB6" w:rsidRPr="00F245E6" w:rsidRDefault="00B94EB6" w:rsidP="004F5251">
            <w:pPr>
              <w:rPr>
                <w:i/>
                <w:iCs/>
              </w:rPr>
            </w:pPr>
            <w:r w:rsidRPr="00F245E6">
              <w:rPr>
                <w:i/>
                <w:iCs/>
              </w:rPr>
              <w:t>See page 2 for descriptions of unsatisfactory, satisfactory, &amp; excellent achievement of each category</w:t>
            </w:r>
          </w:p>
        </w:tc>
        <w:tc>
          <w:tcPr>
            <w:tcW w:w="2340" w:type="dxa"/>
          </w:tcPr>
          <w:p w14:paraId="1191AF56" w14:textId="77777777" w:rsidR="00B94EB6" w:rsidRPr="000D47F2" w:rsidRDefault="00B94EB6" w:rsidP="004F5251">
            <w:pPr>
              <w:rPr>
                <w:u w:val="single"/>
              </w:rPr>
            </w:pPr>
            <w:r w:rsidRPr="000D47F2">
              <w:rPr>
                <w:u w:val="single"/>
              </w:rPr>
              <w:t>Unsatisfactory</w:t>
            </w:r>
          </w:p>
          <w:p w14:paraId="1D00229A" w14:textId="4CFDF283" w:rsidR="00B94EB6" w:rsidRPr="00F245E6" w:rsidRDefault="00B94EB6" w:rsidP="004F5251">
            <w:pPr>
              <w:rPr>
                <w:i/>
                <w:iCs/>
              </w:rPr>
            </w:pPr>
          </w:p>
        </w:tc>
        <w:tc>
          <w:tcPr>
            <w:tcW w:w="2070" w:type="dxa"/>
          </w:tcPr>
          <w:p w14:paraId="293C35CE" w14:textId="77777777" w:rsidR="00B94EB6" w:rsidRPr="000D47F2" w:rsidRDefault="00B94EB6" w:rsidP="004F5251">
            <w:pPr>
              <w:rPr>
                <w:u w:val="single"/>
              </w:rPr>
            </w:pPr>
            <w:r w:rsidRPr="000D47F2">
              <w:rPr>
                <w:u w:val="single"/>
              </w:rPr>
              <w:t>Satisfactory</w:t>
            </w:r>
          </w:p>
          <w:p w14:paraId="05E8DABC" w14:textId="454D614F" w:rsidR="00B94EB6" w:rsidRDefault="00B94EB6" w:rsidP="004F5251"/>
        </w:tc>
        <w:tc>
          <w:tcPr>
            <w:tcW w:w="2430" w:type="dxa"/>
          </w:tcPr>
          <w:p w14:paraId="511C08EE" w14:textId="77777777" w:rsidR="00B94EB6" w:rsidRPr="000D47F2" w:rsidRDefault="00B94EB6" w:rsidP="004F5251">
            <w:pPr>
              <w:rPr>
                <w:u w:val="single"/>
              </w:rPr>
            </w:pPr>
            <w:r w:rsidRPr="000D47F2">
              <w:rPr>
                <w:u w:val="single"/>
              </w:rPr>
              <w:t>Excellent</w:t>
            </w:r>
          </w:p>
          <w:p w14:paraId="3B8F79DD" w14:textId="449AE5BF" w:rsidR="00B94EB6" w:rsidRDefault="00B94EB6" w:rsidP="004F5251"/>
        </w:tc>
      </w:tr>
      <w:tr w:rsidR="00B94EB6" w14:paraId="7E49BB87" w14:textId="77777777" w:rsidTr="00B94EB6">
        <w:tc>
          <w:tcPr>
            <w:tcW w:w="7555" w:type="dxa"/>
          </w:tcPr>
          <w:p w14:paraId="410235CE" w14:textId="77777777" w:rsidR="00B94EB6" w:rsidRDefault="00B94EB6" w:rsidP="004F5251">
            <w:r w:rsidRPr="0060391A">
              <w:rPr>
                <w:b/>
              </w:rPr>
              <w:t>SLO 1</w:t>
            </w:r>
            <w:r>
              <w:t xml:space="preserve"> Chooses/narrows a topic appropriately for the audience &amp; occasion and communicates the specific purpose/thesis accordingly </w:t>
            </w:r>
          </w:p>
          <w:p w14:paraId="2E4F125B" w14:textId="77777777" w:rsidR="00B94EB6" w:rsidRDefault="00B94EB6" w:rsidP="004F5251"/>
        </w:tc>
        <w:tc>
          <w:tcPr>
            <w:tcW w:w="2340" w:type="dxa"/>
          </w:tcPr>
          <w:p w14:paraId="2A8007B9" w14:textId="77777777" w:rsidR="00B94EB6" w:rsidRDefault="00B94EB6" w:rsidP="004F5251"/>
        </w:tc>
        <w:tc>
          <w:tcPr>
            <w:tcW w:w="2070" w:type="dxa"/>
          </w:tcPr>
          <w:p w14:paraId="0CB515CF" w14:textId="77777777" w:rsidR="00B94EB6" w:rsidRDefault="00B94EB6" w:rsidP="004F5251"/>
        </w:tc>
        <w:tc>
          <w:tcPr>
            <w:tcW w:w="2430" w:type="dxa"/>
          </w:tcPr>
          <w:p w14:paraId="1A125242" w14:textId="77777777" w:rsidR="00B94EB6" w:rsidRDefault="00B94EB6" w:rsidP="004F5251"/>
        </w:tc>
      </w:tr>
      <w:tr w:rsidR="00B94EB6" w14:paraId="0441B8C5" w14:textId="77777777" w:rsidTr="00B94EB6">
        <w:tc>
          <w:tcPr>
            <w:tcW w:w="7555" w:type="dxa"/>
          </w:tcPr>
          <w:p w14:paraId="7F50D67A" w14:textId="5ED6F382" w:rsidR="00B94EB6" w:rsidRDefault="00B94EB6" w:rsidP="004F5251">
            <w:r>
              <w:rPr>
                <w:b/>
              </w:rPr>
              <w:t xml:space="preserve">SLO 2 </w:t>
            </w:r>
            <w:r>
              <w:t>Provides supporting material (incl presentation aids as needed) appropriate for the audience and goals, with proper oral citation</w:t>
            </w:r>
          </w:p>
          <w:p w14:paraId="5B41065F" w14:textId="77777777" w:rsidR="00B94EB6" w:rsidRPr="0060391A" w:rsidRDefault="00B94EB6" w:rsidP="004F5251">
            <w:r>
              <w:t xml:space="preserve"> </w:t>
            </w:r>
          </w:p>
        </w:tc>
        <w:tc>
          <w:tcPr>
            <w:tcW w:w="2340" w:type="dxa"/>
          </w:tcPr>
          <w:p w14:paraId="689E54AF" w14:textId="77777777" w:rsidR="00B94EB6" w:rsidRDefault="00B94EB6" w:rsidP="004F5251"/>
        </w:tc>
        <w:tc>
          <w:tcPr>
            <w:tcW w:w="2070" w:type="dxa"/>
          </w:tcPr>
          <w:p w14:paraId="1D23A62D" w14:textId="77777777" w:rsidR="00B94EB6" w:rsidRDefault="00B94EB6" w:rsidP="004F5251"/>
        </w:tc>
        <w:tc>
          <w:tcPr>
            <w:tcW w:w="2430" w:type="dxa"/>
          </w:tcPr>
          <w:p w14:paraId="7BAAD5B3" w14:textId="77777777" w:rsidR="00B94EB6" w:rsidRDefault="00B94EB6" w:rsidP="004F5251"/>
        </w:tc>
      </w:tr>
      <w:tr w:rsidR="00B94EB6" w14:paraId="4B5492C5" w14:textId="77777777" w:rsidTr="00B94EB6">
        <w:tc>
          <w:tcPr>
            <w:tcW w:w="7555" w:type="dxa"/>
          </w:tcPr>
          <w:p w14:paraId="685A0DAB" w14:textId="77777777" w:rsidR="00B94EB6" w:rsidRDefault="00B94EB6" w:rsidP="004F5251">
            <w:r w:rsidRPr="0060391A">
              <w:rPr>
                <w:b/>
              </w:rPr>
              <w:t>SLO 3</w:t>
            </w:r>
            <w:r>
              <w:t xml:space="preserve"> Uses an organizational pattern, including transitions, appropriate to the topic, audience, occasion &amp; purpose</w:t>
            </w:r>
          </w:p>
          <w:p w14:paraId="4EF5706E" w14:textId="77777777" w:rsidR="00B94EB6" w:rsidRDefault="00B94EB6" w:rsidP="004F5251"/>
        </w:tc>
        <w:tc>
          <w:tcPr>
            <w:tcW w:w="2340" w:type="dxa"/>
          </w:tcPr>
          <w:p w14:paraId="38E70FB1" w14:textId="77777777" w:rsidR="00B94EB6" w:rsidRDefault="00B94EB6" w:rsidP="004F5251"/>
        </w:tc>
        <w:tc>
          <w:tcPr>
            <w:tcW w:w="2070" w:type="dxa"/>
          </w:tcPr>
          <w:p w14:paraId="1351CA14" w14:textId="77777777" w:rsidR="00B94EB6" w:rsidRDefault="00B94EB6" w:rsidP="004F5251"/>
        </w:tc>
        <w:tc>
          <w:tcPr>
            <w:tcW w:w="2430" w:type="dxa"/>
          </w:tcPr>
          <w:p w14:paraId="43C20D66" w14:textId="77777777" w:rsidR="00B94EB6" w:rsidRDefault="00B94EB6" w:rsidP="004F5251"/>
        </w:tc>
      </w:tr>
      <w:tr w:rsidR="00B94EB6" w14:paraId="0216142B" w14:textId="77777777" w:rsidTr="00B94EB6">
        <w:tc>
          <w:tcPr>
            <w:tcW w:w="7555" w:type="dxa"/>
          </w:tcPr>
          <w:p w14:paraId="068F5F72" w14:textId="5D43D53B" w:rsidR="00B94EB6" w:rsidRDefault="00B94EB6" w:rsidP="004F5251">
            <w:r w:rsidRPr="0060391A">
              <w:rPr>
                <w:b/>
              </w:rPr>
              <w:t>SLO</w:t>
            </w:r>
            <w:r>
              <w:rPr>
                <w:b/>
              </w:rPr>
              <w:t xml:space="preserve"> </w:t>
            </w:r>
            <w:r w:rsidRPr="0060391A">
              <w:rPr>
                <w:b/>
              </w:rPr>
              <w:t>4</w:t>
            </w:r>
            <w:r>
              <w:t xml:space="preserve"> Uses language appropriately &amp; effectively</w:t>
            </w:r>
            <w:r w:rsidR="00743EFB">
              <w:t>.</w:t>
            </w:r>
          </w:p>
          <w:p w14:paraId="0E5831F8" w14:textId="77777777" w:rsidR="00743EFB" w:rsidRDefault="00743EFB" w:rsidP="004F5251"/>
          <w:p w14:paraId="3F431412" w14:textId="77777777" w:rsidR="00B94EB6" w:rsidRDefault="00B94EB6" w:rsidP="004F5251"/>
        </w:tc>
        <w:tc>
          <w:tcPr>
            <w:tcW w:w="2340" w:type="dxa"/>
            <w:tcBorders>
              <w:bottom w:val="single" w:sz="4" w:space="0" w:color="auto"/>
            </w:tcBorders>
          </w:tcPr>
          <w:p w14:paraId="0B65DFAB" w14:textId="77777777" w:rsidR="00B94EB6" w:rsidRDefault="00B94EB6" w:rsidP="004F5251"/>
        </w:tc>
        <w:tc>
          <w:tcPr>
            <w:tcW w:w="2070" w:type="dxa"/>
            <w:tcBorders>
              <w:bottom w:val="single" w:sz="4" w:space="0" w:color="auto"/>
            </w:tcBorders>
          </w:tcPr>
          <w:p w14:paraId="5E425087" w14:textId="77777777" w:rsidR="00B94EB6" w:rsidRDefault="00B94EB6" w:rsidP="004F5251"/>
        </w:tc>
        <w:tc>
          <w:tcPr>
            <w:tcW w:w="2430" w:type="dxa"/>
            <w:tcBorders>
              <w:bottom w:val="single" w:sz="4" w:space="0" w:color="auto"/>
            </w:tcBorders>
          </w:tcPr>
          <w:p w14:paraId="311827BB" w14:textId="77777777" w:rsidR="00B94EB6" w:rsidRDefault="00B94EB6" w:rsidP="004F5251"/>
        </w:tc>
      </w:tr>
      <w:tr w:rsidR="00B94EB6" w14:paraId="02FE641F" w14:textId="77777777" w:rsidTr="00B94EB6">
        <w:tc>
          <w:tcPr>
            <w:tcW w:w="7555" w:type="dxa"/>
          </w:tcPr>
          <w:p w14:paraId="24106BB9" w14:textId="77777777" w:rsidR="00B94EB6" w:rsidRDefault="00B94EB6" w:rsidP="004F5251">
            <w:r w:rsidRPr="0060391A">
              <w:rPr>
                <w:b/>
              </w:rPr>
              <w:t>SLO</w:t>
            </w:r>
            <w:r>
              <w:rPr>
                <w:b/>
              </w:rPr>
              <w:t xml:space="preserve"> </w:t>
            </w:r>
            <w:r w:rsidRPr="0060391A">
              <w:rPr>
                <w:b/>
              </w:rPr>
              <w:t>5</w:t>
            </w:r>
            <w:r>
              <w:t xml:space="preserve"> Uses vocal variety in rate, pitch &amp; intensity to heighten/maintain interest, and uses physical behaviors that support the verbal message</w:t>
            </w:r>
          </w:p>
          <w:p w14:paraId="3E9617AE" w14:textId="77777777" w:rsidR="00B94EB6" w:rsidRDefault="00B94EB6" w:rsidP="004F5251"/>
        </w:tc>
        <w:tc>
          <w:tcPr>
            <w:tcW w:w="2340" w:type="dxa"/>
            <w:tcBorders>
              <w:bottom w:val="single" w:sz="4" w:space="0" w:color="auto"/>
            </w:tcBorders>
          </w:tcPr>
          <w:p w14:paraId="1F17407C" w14:textId="77777777" w:rsidR="00B94EB6" w:rsidRDefault="00B94EB6" w:rsidP="004F5251"/>
        </w:tc>
        <w:tc>
          <w:tcPr>
            <w:tcW w:w="2070" w:type="dxa"/>
            <w:tcBorders>
              <w:bottom w:val="single" w:sz="4" w:space="0" w:color="auto"/>
            </w:tcBorders>
          </w:tcPr>
          <w:p w14:paraId="5A119975" w14:textId="77777777" w:rsidR="00B94EB6" w:rsidRDefault="00B94EB6" w:rsidP="004F5251"/>
        </w:tc>
        <w:tc>
          <w:tcPr>
            <w:tcW w:w="2430" w:type="dxa"/>
            <w:tcBorders>
              <w:bottom w:val="single" w:sz="4" w:space="0" w:color="auto"/>
            </w:tcBorders>
          </w:tcPr>
          <w:p w14:paraId="7038F11F" w14:textId="77777777" w:rsidR="00B94EB6" w:rsidRDefault="00B94EB6" w:rsidP="004F5251"/>
        </w:tc>
      </w:tr>
    </w:tbl>
    <w:p w14:paraId="7453AF5B" w14:textId="77777777" w:rsidR="00D16622" w:rsidRPr="00F245E6" w:rsidRDefault="00D16622" w:rsidP="00CA38F6">
      <w:pPr>
        <w:spacing w:after="0" w:line="240" w:lineRule="auto"/>
        <w:rPr>
          <w:sz w:val="16"/>
          <w:szCs w:val="16"/>
        </w:rPr>
      </w:pPr>
    </w:p>
    <w:p w14:paraId="7D1C7BDC" w14:textId="06477AD5" w:rsidR="00946B4E" w:rsidRPr="00CA38F6" w:rsidRDefault="00A06B34" w:rsidP="00CA38F6">
      <w:pPr>
        <w:spacing w:after="0"/>
        <w:rPr>
          <w:b/>
          <w:bCs/>
        </w:rPr>
      </w:pPr>
      <w:r w:rsidRPr="00CA38F6">
        <w:rPr>
          <w:b/>
          <w:bCs/>
        </w:rPr>
        <w:t>What do you think are factors that influenced student performance (good or bad) on this assignment overall or on specific SLOs?</w:t>
      </w:r>
    </w:p>
    <w:p w14:paraId="774998AA" w14:textId="77777777" w:rsidR="00A06B34" w:rsidRDefault="00A06B34" w:rsidP="00CA38F6">
      <w:pPr>
        <w:spacing w:after="0"/>
        <w:rPr>
          <w:u w:val="single"/>
        </w:rPr>
      </w:pPr>
    </w:p>
    <w:p w14:paraId="05195A00" w14:textId="77777777" w:rsidR="00CA38F6" w:rsidRDefault="00CA38F6" w:rsidP="00CA38F6">
      <w:pPr>
        <w:spacing w:after="0"/>
        <w:rPr>
          <w:b/>
          <w:bCs/>
        </w:rPr>
      </w:pPr>
    </w:p>
    <w:p w14:paraId="3CA5E54C" w14:textId="77777777" w:rsidR="00CA38F6" w:rsidRDefault="00CA38F6" w:rsidP="00CA38F6">
      <w:pPr>
        <w:spacing w:after="0"/>
        <w:rPr>
          <w:b/>
          <w:bCs/>
        </w:rPr>
      </w:pPr>
    </w:p>
    <w:p w14:paraId="33137486" w14:textId="5A9FB9C0" w:rsidR="00B94EB6" w:rsidRPr="00CA38F6" w:rsidRDefault="00A06B34" w:rsidP="00CA38F6">
      <w:pPr>
        <w:spacing w:after="0"/>
        <w:rPr>
          <w:b/>
          <w:bCs/>
        </w:rPr>
      </w:pPr>
      <w:r w:rsidRPr="00CA38F6">
        <w:rPr>
          <w:b/>
          <w:bCs/>
        </w:rPr>
        <w:t>Do you have any ideas or suggestions for improving student achievement on the SLOs in the future?</w:t>
      </w:r>
    </w:p>
    <w:p w14:paraId="3AD104BB" w14:textId="77777777" w:rsidR="00CA38F6" w:rsidRDefault="00CA38F6" w:rsidP="00CA38F6">
      <w:pPr>
        <w:spacing w:after="0"/>
        <w:rPr>
          <w:u w:val="single"/>
        </w:rPr>
      </w:pPr>
      <w:r>
        <w:rPr>
          <w:u w:val="single"/>
        </w:rPr>
        <w:br w:type="page"/>
      </w:r>
    </w:p>
    <w:p w14:paraId="552A7F9D" w14:textId="7748B191" w:rsidR="00951EF2" w:rsidRPr="000D47F2" w:rsidRDefault="00951EF2" w:rsidP="004F5251">
      <w:pPr>
        <w:spacing w:after="0" w:line="240" w:lineRule="auto"/>
        <w:rPr>
          <w:u w:val="single"/>
        </w:rPr>
      </w:pPr>
      <w:r w:rsidRPr="000D47F2">
        <w:rPr>
          <w:u w:val="single"/>
        </w:rPr>
        <w:lastRenderedPageBreak/>
        <w:t>SLO1</w:t>
      </w:r>
    </w:p>
    <w:p w14:paraId="5A6E8299" w14:textId="77777777" w:rsidR="00951EF2" w:rsidRDefault="004F5251" w:rsidP="004F5251">
      <w:pPr>
        <w:spacing w:after="0" w:line="240" w:lineRule="auto"/>
      </w:pPr>
      <w:r>
        <w:rPr>
          <w:b/>
        </w:rPr>
        <w:sym w:font="Wingdings" w:char="F0AB"/>
      </w:r>
      <w:r>
        <w:rPr>
          <w:b/>
        </w:rPr>
        <w:t xml:space="preserve"> </w:t>
      </w:r>
      <w:r w:rsidR="00951EF2" w:rsidRPr="000D47F2">
        <w:rPr>
          <w:b/>
        </w:rPr>
        <w:t>Excellent</w:t>
      </w:r>
      <w:r w:rsidR="000D47F2">
        <w:rPr>
          <w:b/>
        </w:rPr>
        <w:t xml:space="preserve">: </w:t>
      </w:r>
      <w:r w:rsidR="00951EF2">
        <w:t>Speaker presents a topic &amp;/or focus exceptionally appropriate for the purpose, time constraints, and audience, and communicates the specific purpose/thesis in a way that all audience members are likely to clearly and easily understand the speech’s purpose</w:t>
      </w:r>
    </w:p>
    <w:p w14:paraId="5C951C3E" w14:textId="77777777" w:rsidR="00951EF2" w:rsidRDefault="004F5251" w:rsidP="004F5251">
      <w:pPr>
        <w:spacing w:after="0" w:line="240" w:lineRule="auto"/>
      </w:pPr>
      <w:r>
        <w:rPr>
          <w:b/>
        </w:rPr>
        <w:sym w:font="Wingdings" w:char="F0FC"/>
      </w:r>
      <w:r>
        <w:rPr>
          <w:b/>
        </w:rPr>
        <w:t xml:space="preserve"> </w:t>
      </w:r>
      <w:r w:rsidR="00951EF2" w:rsidRPr="000D47F2">
        <w:rPr>
          <w:b/>
        </w:rPr>
        <w:t>Satisfactory</w:t>
      </w:r>
      <w:r w:rsidR="000D47F2" w:rsidRPr="000D47F2">
        <w:rPr>
          <w:b/>
        </w:rPr>
        <w:t>:</w:t>
      </w:r>
      <w:r w:rsidR="000D47F2">
        <w:rPr>
          <w:b/>
        </w:rPr>
        <w:t xml:space="preserve"> </w:t>
      </w:r>
      <w:r w:rsidR="00951EF2">
        <w:t>The speaker presents a topic &amp;/or focus appropriate for the purpose, time constraints, and audience, and communicates the specific purpose/thesis in a way that at least most audience members are likely to understand the speech’s purpose</w:t>
      </w:r>
    </w:p>
    <w:p w14:paraId="5F696F9B" w14:textId="77777777" w:rsidR="00951EF2" w:rsidRDefault="004F5251" w:rsidP="004F5251">
      <w:pPr>
        <w:spacing w:after="0" w:line="240" w:lineRule="auto"/>
      </w:pPr>
      <w:r>
        <w:rPr>
          <w:b/>
        </w:rPr>
        <w:sym w:font="Wingdings 3" w:char="F0AC"/>
      </w:r>
      <w:r>
        <w:rPr>
          <w:b/>
        </w:rPr>
        <w:t xml:space="preserve"> </w:t>
      </w:r>
      <w:r w:rsidR="00951EF2" w:rsidRPr="000D47F2">
        <w:rPr>
          <w:b/>
        </w:rPr>
        <w:t>Unsatisfactory</w:t>
      </w:r>
      <w:r w:rsidR="000D47F2" w:rsidRPr="000D47F2">
        <w:rPr>
          <w:b/>
        </w:rPr>
        <w:t>:</w:t>
      </w:r>
      <w:r w:rsidR="000D47F2">
        <w:t xml:space="preserve"> </w:t>
      </w:r>
      <w:r w:rsidR="00951EF2">
        <w:t xml:space="preserve">The speaker presents a topic &amp;/or focus not appropriate for the purpose, time constraints, or audience, and </w:t>
      </w:r>
      <w:proofErr w:type="gramStart"/>
      <w:r w:rsidR="00951EF2">
        <w:t>the majority of</w:t>
      </w:r>
      <w:proofErr w:type="gramEnd"/>
      <w:r w:rsidR="00951EF2">
        <w:t xml:space="preserve"> the audience may have difficulty understanding precisely the speech’s purpose</w:t>
      </w:r>
    </w:p>
    <w:p w14:paraId="09D9FEDB" w14:textId="77777777" w:rsidR="00F245E6" w:rsidRPr="00F245E6" w:rsidRDefault="00F245E6" w:rsidP="004F5251">
      <w:pPr>
        <w:spacing w:after="0" w:line="240" w:lineRule="auto"/>
        <w:rPr>
          <w:sz w:val="4"/>
          <w:szCs w:val="4"/>
          <w:u w:val="single"/>
        </w:rPr>
      </w:pPr>
    </w:p>
    <w:p w14:paraId="6AEB7B87" w14:textId="0FF01ECB" w:rsidR="00951EF2" w:rsidRPr="000D47F2" w:rsidRDefault="00951EF2" w:rsidP="004F5251">
      <w:pPr>
        <w:spacing w:after="0" w:line="240" w:lineRule="auto"/>
        <w:rPr>
          <w:u w:val="single"/>
        </w:rPr>
      </w:pPr>
      <w:r w:rsidRPr="000D47F2">
        <w:rPr>
          <w:u w:val="single"/>
        </w:rPr>
        <w:t>SLO2</w:t>
      </w:r>
    </w:p>
    <w:p w14:paraId="66EECB4C" w14:textId="77777777" w:rsidR="00951EF2" w:rsidRDefault="004F5251" w:rsidP="004F5251">
      <w:pPr>
        <w:spacing w:after="0" w:line="240" w:lineRule="auto"/>
      </w:pPr>
      <w:r>
        <w:rPr>
          <w:b/>
        </w:rPr>
        <w:sym w:font="Wingdings" w:char="F0AB"/>
      </w:r>
      <w:r>
        <w:rPr>
          <w:b/>
        </w:rPr>
        <w:t xml:space="preserve"> </w:t>
      </w:r>
      <w:r w:rsidR="00951EF2" w:rsidRPr="000D47F2">
        <w:rPr>
          <w:b/>
        </w:rPr>
        <w:t>Excellent</w:t>
      </w:r>
      <w:r w:rsidR="000D47F2" w:rsidRPr="000D47F2">
        <w:rPr>
          <w:b/>
        </w:rPr>
        <w:t>:</w:t>
      </w:r>
      <w:r w:rsidR="000D47F2">
        <w:t xml:space="preserve"> </w:t>
      </w:r>
      <w:r w:rsidR="00951EF2">
        <w:t>The supporting material is unarguably linked to the thesis of the speech, and is of such quality that it decidedly enhances the credibility of the speaker and the clarity of the topic</w:t>
      </w:r>
    </w:p>
    <w:p w14:paraId="71FA1A1E" w14:textId="77777777" w:rsidR="00951EF2" w:rsidRDefault="004F5251" w:rsidP="004F5251">
      <w:pPr>
        <w:spacing w:after="0" w:line="240" w:lineRule="auto"/>
      </w:pPr>
      <w:r>
        <w:rPr>
          <w:b/>
        </w:rPr>
        <w:sym w:font="Wingdings" w:char="F0FC"/>
      </w:r>
      <w:r>
        <w:rPr>
          <w:b/>
        </w:rPr>
        <w:t xml:space="preserve"> </w:t>
      </w:r>
      <w:r w:rsidR="00951EF2" w:rsidRPr="000D47F2">
        <w:rPr>
          <w:b/>
        </w:rPr>
        <w:t>Satisfactory</w:t>
      </w:r>
      <w:r w:rsidR="000D47F2" w:rsidRPr="000D47F2">
        <w:rPr>
          <w:b/>
        </w:rPr>
        <w:t>:</w:t>
      </w:r>
      <w:r w:rsidR="000D47F2">
        <w:t xml:space="preserve"> </w:t>
      </w:r>
      <w:r w:rsidR="00951EF2">
        <w:t>Supporting material is logically linked to the thesis of the speech, and is of such quality that it adds a measurable level of interest to the speech</w:t>
      </w:r>
    </w:p>
    <w:p w14:paraId="22C8E63D" w14:textId="77777777" w:rsidR="00951EF2" w:rsidRDefault="004F5251" w:rsidP="004F5251">
      <w:pPr>
        <w:spacing w:after="0" w:line="240" w:lineRule="auto"/>
      </w:pPr>
      <w:r>
        <w:rPr>
          <w:b/>
        </w:rPr>
        <w:sym w:font="Wingdings 3" w:char="F0AC"/>
      </w:r>
      <w:r>
        <w:rPr>
          <w:b/>
        </w:rPr>
        <w:t xml:space="preserve"> </w:t>
      </w:r>
      <w:r w:rsidR="00951EF2" w:rsidRPr="000D47F2">
        <w:rPr>
          <w:b/>
        </w:rPr>
        <w:t>Unsatisfactory</w:t>
      </w:r>
      <w:r w:rsidR="000D47F2" w:rsidRPr="000D47F2">
        <w:rPr>
          <w:b/>
        </w:rPr>
        <w:t>:</w:t>
      </w:r>
      <w:r w:rsidR="000D47F2">
        <w:t xml:space="preserve"> </w:t>
      </w:r>
      <w:r w:rsidR="00951EF2">
        <w:t>Supporting material is only vaguely related to the thesis of the speech, and the variety is either too great or too little to do anything to make the speech particularly effective</w:t>
      </w:r>
    </w:p>
    <w:p w14:paraId="3E8859F7" w14:textId="77777777" w:rsidR="00F245E6" w:rsidRPr="00F245E6" w:rsidRDefault="00F245E6" w:rsidP="004F5251">
      <w:pPr>
        <w:spacing w:after="0" w:line="240" w:lineRule="auto"/>
        <w:rPr>
          <w:sz w:val="4"/>
          <w:szCs w:val="4"/>
          <w:u w:val="single"/>
        </w:rPr>
      </w:pPr>
    </w:p>
    <w:p w14:paraId="10357706" w14:textId="44885DEE" w:rsidR="00951EF2" w:rsidRPr="000D47F2" w:rsidRDefault="00951EF2" w:rsidP="004F5251">
      <w:pPr>
        <w:spacing w:after="0" w:line="240" w:lineRule="auto"/>
        <w:rPr>
          <w:u w:val="single"/>
        </w:rPr>
      </w:pPr>
      <w:r w:rsidRPr="000D47F2">
        <w:rPr>
          <w:u w:val="single"/>
        </w:rPr>
        <w:t>SLO 3</w:t>
      </w:r>
    </w:p>
    <w:p w14:paraId="6E23D1E1" w14:textId="77777777" w:rsidR="00951EF2" w:rsidRDefault="004F5251" w:rsidP="004F5251">
      <w:pPr>
        <w:spacing w:after="0" w:line="240" w:lineRule="auto"/>
      </w:pPr>
      <w:r>
        <w:rPr>
          <w:b/>
        </w:rPr>
        <w:sym w:font="Wingdings" w:char="F0AB"/>
      </w:r>
      <w:r>
        <w:rPr>
          <w:b/>
        </w:rPr>
        <w:t xml:space="preserve"> </w:t>
      </w:r>
      <w:r w:rsidR="00951EF2" w:rsidRPr="000D47F2">
        <w:rPr>
          <w:b/>
        </w:rPr>
        <w:t>Excellent</w:t>
      </w:r>
      <w:r w:rsidR="000D47F2" w:rsidRPr="000D47F2">
        <w:rPr>
          <w:b/>
        </w:rPr>
        <w:t>:</w:t>
      </w:r>
      <w:r w:rsidR="000D47F2">
        <w:t xml:space="preserve"> </w:t>
      </w:r>
      <w:r w:rsidR="00951EF2">
        <w:t>The speaker uses an exceptional introduction</w:t>
      </w:r>
      <w:r w:rsidR="000D47F2">
        <w:t xml:space="preserve"> that engages</w:t>
      </w:r>
      <w:r w:rsidR="00951EF2">
        <w:t xml:space="preserve"> </w:t>
      </w:r>
      <w:r w:rsidR="000D47F2">
        <w:t xml:space="preserve">the audience and </w:t>
      </w:r>
      <w:r w:rsidR="00951EF2">
        <w:t>conclusion</w:t>
      </w:r>
      <w:r w:rsidR="000D47F2">
        <w:t xml:space="preserve"> that clearly reflects speech content, &amp; speech body that provides an exceptionally clear and logical progression within and between ideas</w:t>
      </w:r>
    </w:p>
    <w:p w14:paraId="6F37A77C" w14:textId="77777777" w:rsidR="000D47F2" w:rsidRPr="004F5251" w:rsidRDefault="004F5251" w:rsidP="004F5251">
      <w:pPr>
        <w:spacing w:after="0" w:line="240" w:lineRule="auto"/>
        <w:rPr>
          <w:b/>
        </w:rPr>
      </w:pPr>
      <w:r>
        <w:rPr>
          <w:b/>
        </w:rPr>
        <w:sym w:font="Wingdings" w:char="F0FC"/>
      </w:r>
      <w:r>
        <w:rPr>
          <w:b/>
        </w:rPr>
        <w:t xml:space="preserve"> </w:t>
      </w:r>
      <w:r w:rsidR="00951EF2" w:rsidRPr="000D47F2">
        <w:rPr>
          <w:b/>
        </w:rPr>
        <w:t>Satisfactory</w:t>
      </w:r>
      <w:r w:rsidR="000D47F2" w:rsidRPr="000D47F2">
        <w:rPr>
          <w:b/>
        </w:rPr>
        <w:t xml:space="preserve">: </w:t>
      </w:r>
      <w:r w:rsidR="000D47F2">
        <w:t>The speaker uses an appropriate introduction that engages most of the audience and conclusion that adequately reflects speech content, &amp; speech body that provides a reasonably clear progression within and between ideas</w:t>
      </w:r>
    </w:p>
    <w:p w14:paraId="45213EE7" w14:textId="77777777" w:rsidR="000D47F2" w:rsidRDefault="004F5251" w:rsidP="004F5251">
      <w:pPr>
        <w:spacing w:after="0" w:line="240" w:lineRule="auto"/>
      </w:pPr>
      <w:r>
        <w:rPr>
          <w:b/>
        </w:rPr>
        <w:sym w:font="Wingdings 3" w:char="F0AC"/>
      </w:r>
      <w:r>
        <w:rPr>
          <w:b/>
        </w:rPr>
        <w:t xml:space="preserve"> </w:t>
      </w:r>
      <w:r w:rsidR="00951EF2" w:rsidRPr="000D47F2">
        <w:rPr>
          <w:b/>
        </w:rPr>
        <w:t>Unsatisfactory</w:t>
      </w:r>
      <w:r w:rsidR="000D47F2" w:rsidRPr="000D47F2">
        <w:rPr>
          <w:b/>
        </w:rPr>
        <w:t>:</w:t>
      </w:r>
      <w:r w:rsidR="000D47F2">
        <w:t xml:space="preserve"> The speaker fails to use an introduction that engages the audience or conclusion that reinforces speech content, and fails to provide a logically organized speech body</w:t>
      </w:r>
    </w:p>
    <w:p w14:paraId="10FFE888" w14:textId="77777777" w:rsidR="00F245E6" w:rsidRPr="00F245E6" w:rsidRDefault="00F245E6" w:rsidP="004F5251">
      <w:pPr>
        <w:spacing w:after="0" w:line="240" w:lineRule="auto"/>
        <w:rPr>
          <w:sz w:val="4"/>
          <w:szCs w:val="4"/>
          <w:u w:val="single"/>
        </w:rPr>
      </w:pPr>
    </w:p>
    <w:p w14:paraId="253366AD" w14:textId="77777777" w:rsidR="00743EFB" w:rsidRPr="009E38DA" w:rsidRDefault="00743EFB" w:rsidP="00743EFB">
      <w:pPr>
        <w:spacing w:after="0" w:line="240" w:lineRule="auto"/>
        <w:rPr>
          <w:u w:val="single"/>
        </w:rPr>
      </w:pPr>
      <w:r w:rsidRPr="009E38DA">
        <w:rPr>
          <w:u w:val="single"/>
        </w:rPr>
        <w:t>SLO 4</w:t>
      </w:r>
    </w:p>
    <w:p w14:paraId="3FF6B358" w14:textId="77777777" w:rsidR="00743EFB" w:rsidRDefault="00743EFB" w:rsidP="00743EFB">
      <w:pPr>
        <w:spacing w:after="0" w:line="240" w:lineRule="auto"/>
      </w:pPr>
      <w:r>
        <w:rPr>
          <w:b/>
        </w:rPr>
        <w:sym w:font="Wingdings" w:char="F0AB"/>
      </w:r>
      <w:r>
        <w:rPr>
          <w:b/>
        </w:rPr>
        <w:t xml:space="preserve"> </w:t>
      </w:r>
      <w:r w:rsidRPr="009E38DA">
        <w:rPr>
          <w:b/>
        </w:rPr>
        <w:t>Excellent:</w:t>
      </w:r>
      <w:r>
        <w:t xml:space="preserve"> The speaker chooses language appropriate and sensitive to the audience, language that enhances audience comprehension and enthusiasm for the speech, and language that adds a measure of creativity. </w:t>
      </w:r>
    </w:p>
    <w:p w14:paraId="764B1AA8" w14:textId="77777777" w:rsidR="00743EFB" w:rsidRDefault="00743EFB" w:rsidP="00743EFB">
      <w:pPr>
        <w:spacing w:after="0" w:line="240" w:lineRule="auto"/>
      </w:pPr>
      <w:r>
        <w:rPr>
          <w:b/>
        </w:rPr>
        <w:sym w:font="Wingdings" w:char="F0FC"/>
      </w:r>
      <w:r>
        <w:rPr>
          <w:b/>
        </w:rPr>
        <w:t xml:space="preserve"> </w:t>
      </w:r>
      <w:r w:rsidRPr="009E38DA">
        <w:rPr>
          <w:b/>
        </w:rPr>
        <w:t>Satisfactory:</w:t>
      </w:r>
      <w:r>
        <w:t xml:space="preserve"> The speaker chooses language appropriate to the audience, and language that is reasonably clear and vivid. </w:t>
      </w:r>
    </w:p>
    <w:p w14:paraId="3A4AA5E7" w14:textId="77777777" w:rsidR="00743EFB" w:rsidRDefault="00743EFB" w:rsidP="00743EFB">
      <w:pPr>
        <w:spacing w:after="0" w:line="240" w:lineRule="auto"/>
      </w:pPr>
      <w:r>
        <w:rPr>
          <w:b/>
        </w:rPr>
        <w:sym w:font="Wingdings 3" w:char="F0AC"/>
      </w:r>
      <w:r>
        <w:rPr>
          <w:b/>
        </w:rPr>
        <w:t xml:space="preserve"> </w:t>
      </w:r>
      <w:r w:rsidRPr="009E38DA">
        <w:rPr>
          <w:b/>
        </w:rPr>
        <w:t>Unsatisfactory:</w:t>
      </w:r>
      <w:r>
        <w:t xml:space="preserve"> The speaker uses unclear or inappropriate language that is marked by jargon and/or insensitive terminology. </w:t>
      </w:r>
    </w:p>
    <w:p w14:paraId="5CCB66F5" w14:textId="77777777" w:rsidR="00743EFB" w:rsidRPr="00F245E6" w:rsidRDefault="00743EFB" w:rsidP="00743EFB">
      <w:pPr>
        <w:spacing w:after="0" w:line="240" w:lineRule="auto"/>
        <w:rPr>
          <w:sz w:val="4"/>
          <w:szCs w:val="4"/>
          <w:u w:val="single"/>
        </w:rPr>
      </w:pPr>
    </w:p>
    <w:p w14:paraId="0239AF42" w14:textId="77777777" w:rsidR="00743EFB" w:rsidRPr="009E38DA" w:rsidRDefault="00743EFB" w:rsidP="00743EFB">
      <w:pPr>
        <w:spacing w:after="0" w:line="240" w:lineRule="auto"/>
        <w:rPr>
          <w:u w:val="single"/>
        </w:rPr>
      </w:pPr>
      <w:r w:rsidRPr="009E38DA">
        <w:rPr>
          <w:u w:val="single"/>
        </w:rPr>
        <w:t>SLO 5</w:t>
      </w:r>
    </w:p>
    <w:p w14:paraId="7A0519D1" w14:textId="77777777" w:rsidR="00743EFB" w:rsidRDefault="00743EFB" w:rsidP="00743EFB">
      <w:pPr>
        <w:spacing w:after="0" w:line="240" w:lineRule="auto"/>
      </w:pPr>
      <w:r>
        <w:rPr>
          <w:b/>
        </w:rPr>
        <w:sym w:font="Wingdings" w:char="F0AB"/>
      </w:r>
      <w:r>
        <w:rPr>
          <w:b/>
        </w:rPr>
        <w:t xml:space="preserve"> </w:t>
      </w:r>
      <w:r w:rsidRPr="009E38DA">
        <w:rPr>
          <w:b/>
        </w:rPr>
        <w:t>Excellent:</w:t>
      </w:r>
      <w:r>
        <w:t xml:space="preserve"> The speaker makes exceptional use of vocal variety in a conversational mode that is well-paced and easily heard, and speaker demonstrates exceptional posture, gestures, bodily movement, facial expressions, and eye contact that support the verbal message.</w:t>
      </w:r>
    </w:p>
    <w:p w14:paraId="30BC5287" w14:textId="77777777" w:rsidR="00743EFB" w:rsidRDefault="00743EFB" w:rsidP="00743EFB">
      <w:pPr>
        <w:spacing w:after="0" w:line="240" w:lineRule="auto"/>
      </w:pPr>
      <w:r>
        <w:rPr>
          <w:b/>
        </w:rPr>
        <w:sym w:font="Wingdings" w:char="F0FC"/>
      </w:r>
      <w:r>
        <w:rPr>
          <w:b/>
        </w:rPr>
        <w:t xml:space="preserve"> </w:t>
      </w:r>
      <w:r w:rsidRPr="009E38DA">
        <w:rPr>
          <w:b/>
        </w:rPr>
        <w:t>Satisfactory:</w:t>
      </w:r>
      <w:r>
        <w:t xml:space="preserve"> The speaker makes acceptable use of vocal variety in a conversational mode, showing only limited weakness in pace, volume, or pitch that does not detract from the overall quality, and speaker demonstrates acceptable posture, gestures, facial expressions, and eye contact that generally support and/or do not detract from the verbal message.</w:t>
      </w:r>
    </w:p>
    <w:p w14:paraId="43B6C94E" w14:textId="77777777" w:rsidR="00743EFB" w:rsidRDefault="00743EFB" w:rsidP="00743EFB">
      <w:pPr>
        <w:spacing w:after="0" w:line="240" w:lineRule="auto"/>
      </w:pPr>
      <w:r>
        <w:rPr>
          <w:b/>
        </w:rPr>
        <w:sym w:font="Wingdings 3" w:char="F0AC"/>
      </w:r>
      <w:r>
        <w:rPr>
          <w:b/>
        </w:rPr>
        <w:t xml:space="preserve"> </w:t>
      </w:r>
      <w:r w:rsidRPr="004F5251">
        <w:rPr>
          <w:b/>
        </w:rPr>
        <w:t>Unsatisfactory:</w:t>
      </w:r>
      <w:r>
        <w:t xml:space="preserve"> The speaker cannot be heard or understood (maybe because frequent </w:t>
      </w:r>
      <w:proofErr w:type="spellStart"/>
      <w:r>
        <w:t>nonfluencies</w:t>
      </w:r>
      <w:proofErr w:type="spellEnd"/>
      <w:r>
        <w:t>/disfluencies interfere with the message), and the speaker fails to use acceptable postures, gestures, facial expressions, or eye contact with nonverbal behaviors that are incongruent with or that detract from the verbal message.</w:t>
      </w:r>
    </w:p>
    <w:p w14:paraId="732C1909" w14:textId="01834D26" w:rsidR="009E38DA" w:rsidRDefault="009E38DA" w:rsidP="00743EFB">
      <w:pPr>
        <w:spacing w:after="0" w:line="240" w:lineRule="auto"/>
      </w:pPr>
    </w:p>
    <w:sectPr w:rsidR="009E38DA" w:rsidSect="004F5251">
      <w:pgSz w:w="15840" w:h="12240" w:orient="landscape"/>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da-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1A"/>
    <w:rsid w:val="000768A9"/>
    <w:rsid w:val="000806EB"/>
    <w:rsid w:val="000D47F2"/>
    <w:rsid w:val="004875CA"/>
    <w:rsid w:val="004F5251"/>
    <w:rsid w:val="0060391A"/>
    <w:rsid w:val="00743EFB"/>
    <w:rsid w:val="00946B4E"/>
    <w:rsid w:val="00951EF2"/>
    <w:rsid w:val="009E38DA"/>
    <w:rsid w:val="00A06B34"/>
    <w:rsid w:val="00B94EB6"/>
    <w:rsid w:val="00CA38F6"/>
    <w:rsid w:val="00D16622"/>
    <w:rsid w:val="00E259E1"/>
    <w:rsid w:val="00F2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4E2D"/>
  <w15:chartTrackingRefBased/>
  <w15:docId w15:val="{7359B756-3D47-476A-8420-FBF3D04B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da-Regular" w:eastAsiaTheme="minorHAnsi" w:hAnsi="Agenda-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Knopf</dc:creator>
  <cp:keywords/>
  <dc:description/>
  <cp:lastModifiedBy>Christina Knopf</cp:lastModifiedBy>
  <cp:revision>6</cp:revision>
  <cp:lastPrinted>2020-07-09T16:45:00Z</cp:lastPrinted>
  <dcterms:created xsi:type="dcterms:W3CDTF">2020-07-09T16:43:00Z</dcterms:created>
  <dcterms:modified xsi:type="dcterms:W3CDTF">2022-11-23T17:16:00Z</dcterms:modified>
</cp:coreProperties>
</file>